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15" w:rsidRPr="003943E4" w:rsidRDefault="00C91D15" w:rsidP="00C91D15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124A71">
        <w:rPr>
          <w:rFonts w:ascii="Arial" w:eastAsia="Times New Roman" w:hAnsi="Arial" w:cs="Arial"/>
          <w:b/>
          <w:sz w:val="32"/>
          <w:szCs w:val="32"/>
        </w:rPr>
        <w:t>Swing</w:t>
      </w:r>
      <w:proofErr w:type="spellEnd"/>
      <w:r w:rsidRPr="00124A7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24A71">
        <w:rPr>
          <w:rFonts w:ascii="Arial" w:eastAsia="Times New Roman" w:hAnsi="Arial" w:cs="Arial"/>
          <w:b/>
          <w:sz w:val="32"/>
          <w:szCs w:val="32"/>
        </w:rPr>
        <w:t>Velatura</w:t>
      </w:r>
      <w:proofErr w:type="spellEnd"/>
      <w:r w:rsidRPr="00124A7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124A71">
        <w:rPr>
          <w:rFonts w:ascii="Arial" w:eastAsia="Times New Roman" w:hAnsi="Arial" w:cs="Arial"/>
          <w:b/>
          <w:sz w:val="32"/>
          <w:szCs w:val="32"/>
        </w:rPr>
        <w:t>Cera</w:t>
      </w:r>
      <w:proofErr w:type="spellEnd"/>
      <w:r w:rsidRPr="00124A71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="00727C7C" w:rsidRPr="00124A71">
        <w:rPr>
          <w:rFonts w:ascii="Arial" w:eastAsia="Times New Roman" w:hAnsi="Arial" w:cs="Arial"/>
          <w:b/>
          <w:sz w:val="32"/>
          <w:szCs w:val="32"/>
        </w:rPr>
        <w:t>Oro</w:t>
      </w:r>
      <w:proofErr w:type="spellEnd"/>
      <w:r w:rsidRPr="003943E4">
        <w:rPr>
          <w:rFonts w:ascii="Arial" w:eastAsia="Times New Roman" w:hAnsi="Arial" w:cs="Arial"/>
          <w:sz w:val="20"/>
          <w:szCs w:val="20"/>
        </w:rPr>
        <w:t xml:space="preserve"> для создания эффекта патины.</w:t>
      </w:r>
    </w:p>
    <w:p w:rsidR="003943E4" w:rsidRPr="003943E4" w:rsidRDefault="003943E4" w:rsidP="003943E4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943E4">
        <w:rPr>
          <w:rFonts w:ascii="Arial" w:eastAsia="Times New Roman" w:hAnsi="Arial" w:cs="Arial"/>
          <w:sz w:val="20"/>
          <w:szCs w:val="20"/>
        </w:rPr>
        <w:t>Золотой воск для художественного оформления интерьеров</w:t>
      </w:r>
    </w:p>
    <w:p w:rsidR="003943E4" w:rsidRPr="003943E4" w:rsidRDefault="003943E4" w:rsidP="003943E4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3943E4">
        <w:rPr>
          <w:rFonts w:ascii="Trebuchet MS" w:eastAsia="Times New Roman" w:hAnsi="Trebuchet MS" w:cs="Times New Roman"/>
          <w:sz w:val="28"/>
          <w:szCs w:val="28"/>
        </w:rPr>
        <w:t>Описание</w:t>
      </w:r>
    </w:p>
    <w:p w:rsidR="003943E4" w:rsidRPr="003943E4" w:rsidRDefault="003943E4" w:rsidP="003943E4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943E4">
        <w:rPr>
          <w:rFonts w:ascii="Arial" w:eastAsia="Times New Roman" w:hAnsi="Arial" w:cs="Arial"/>
          <w:sz w:val="20"/>
          <w:szCs w:val="20"/>
        </w:rPr>
        <w:t xml:space="preserve">Материал с </w:t>
      </w:r>
      <w:proofErr w:type="spellStart"/>
      <w:r w:rsidRPr="003943E4">
        <w:rPr>
          <w:rFonts w:ascii="Arial" w:eastAsia="Times New Roman" w:hAnsi="Arial" w:cs="Arial"/>
          <w:sz w:val="20"/>
          <w:szCs w:val="20"/>
        </w:rPr>
        <w:t>полукроющим</w:t>
      </w:r>
      <w:proofErr w:type="spellEnd"/>
      <w:r w:rsidRPr="003943E4">
        <w:rPr>
          <w:rFonts w:ascii="Arial" w:eastAsia="Times New Roman" w:hAnsi="Arial" w:cs="Arial"/>
          <w:sz w:val="20"/>
          <w:szCs w:val="20"/>
        </w:rPr>
        <w:t xml:space="preserve"> эффектом для декорирования стен.</w:t>
      </w:r>
    </w:p>
    <w:p w:rsidR="003943E4" w:rsidRPr="003943E4" w:rsidRDefault="003943E4" w:rsidP="003943E4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3943E4">
        <w:rPr>
          <w:rFonts w:ascii="Trebuchet MS" w:eastAsia="Times New Roman" w:hAnsi="Trebuchet MS" w:cs="Times New Roman"/>
          <w:sz w:val="28"/>
          <w:szCs w:val="28"/>
        </w:rPr>
        <w:t>Технические характеристики</w:t>
      </w:r>
    </w:p>
    <w:p w:rsidR="003943E4" w:rsidRPr="003943E4" w:rsidRDefault="003943E4" w:rsidP="003943E4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C91D15">
        <w:rPr>
          <w:rFonts w:ascii="Arial" w:eastAsia="Times New Roman" w:hAnsi="Arial" w:cs="Arial"/>
          <w:b/>
          <w:bCs/>
          <w:sz w:val="20"/>
        </w:rPr>
        <w:t>Состав</w:t>
      </w:r>
      <w:r w:rsidRPr="003943E4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3943E4">
        <w:rPr>
          <w:rFonts w:ascii="Arial" w:eastAsia="Times New Roman" w:hAnsi="Arial" w:cs="Arial"/>
          <w:sz w:val="20"/>
          <w:szCs w:val="20"/>
        </w:rPr>
        <w:t>кремообразная</w:t>
      </w:r>
      <w:proofErr w:type="spellEnd"/>
      <w:r w:rsidRPr="003943E4">
        <w:rPr>
          <w:rFonts w:ascii="Arial" w:eastAsia="Times New Roman" w:hAnsi="Arial" w:cs="Arial"/>
          <w:sz w:val="20"/>
          <w:szCs w:val="20"/>
        </w:rPr>
        <w:t xml:space="preserve"> паста с золотой пудрой на водной основе без запаха, не токсична.</w:t>
      </w:r>
    </w:p>
    <w:p w:rsidR="003943E4" w:rsidRPr="003943E4" w:rsidRDefault="003943E4" w:rsidP="003943E4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C91D15">
        <w:rPr>
          <w:rFonts w:ascii="Arial" w:eastAsia="Times New Roman" w:hAnsi="Arial" w:cs="Arial"/>
          <w:b/>
          <w:bCs/>
          <w:sz w:val="20"/>
        </w:rPr>
        <w:t>Расход</w:t>
      </w:r>
      <w:r w:rsidRPr="003943E4">
        <w:rPr>
          <w:rFonts w:ascii="Arial" w:eastAsia="Times New Roman" w:hAnsi="Arial" w:cs="Arial"/>
          <w:sz w:val="20"/>
          <w:szCs w:val="20"/>
        </w:rPr>
        <w:t>: 10-14 м²/л в зависимости от поглощающей способности поверхности</w:t>
      </w:r>
    </w:p>
    <w:p w:rsidR="00C91D15" w:rsidRPr="00C91D15" w:rsidRDefault="003943E4" w:rsidP="003943E4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  <w:lang w:val="en-US"/>
        </w:rPr>
      </w:pPr>
      <w:r w:rsidRPr="00C91D15">
        <w:rPr>
          <w:rFonts w:ascii="Arial" w:eastAsia="Times New Roman" w:hAnsi="Arial" w:cs="Arial"/>
          <w:b/>
          <w:bCs/>
          <w:sz w:val="20"/>
        </w:rPr>
        <w:t>Удельный</w:t>
      </w:r>
      <w:r w:rsidRPr="00C91D15">
        <w:rPr>
          <w:rFonts w:ascii="Arial" w:eastAsia="Times New Roman" w:hAnsi="Arial" w:cs="Arial"/>
          <w:b/>
          <w:bCs/>
          <w:sz w:val="20"/>
          <w:lang w:val="en-US"/>
        </w:rPr>
        <w:t xml:space="preserve"> </w:t>
      </w:r>
      <w:r w:rsidRPr="00C91D15">
        <w:rPr>
          <w:rFonts w:ascii="Arial" w:eastAsia="Times New Roman" w:hAnsi="Arial" w:cs="Arial"/>
          <w:b/>
          <w:bCs/>
          <w:sz w:val="20"/>
        </w:rPr>
        <w:t>вес</w:t>
      </w:r>
      <w:r w:rsidRPr="003943E4">
        <w:rPr>
          <w:rFonts w:ascii="Arial" w:eastAsia="Times New Roman" w:hAnsi="Arial" w:cs="Arial"/>
          <w:sz w:val="20"/>
          <w:szCs w:val="20"/>
          <w:lang w:val="en-US"/>
        </w:rPr>
        <w:t xml:space="preserve">: Swing </w:t>
      </w:r>
      <w:proofErr w:type="spellStart"/>
      <w:r w:rsidRPr="003943E4">
        <w:rPr>
          <w:rFonts w:ascii="Arial" w:eastAsia="Times New Roman" w:hAnsi="Arial" w:cs="Arial"/>
          <w:sz w:val="20"/>
          <w:szCs w:val="20"/>
          <w:lang w:val="en-US"/>
        </w:rPr>
        <w:t>Velatura</w:t>
      </w:r>
      <w:proofErr w:type="spellEnd"/>
      <w:r w:rsidRPr="003943E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3943E4">
        <w:rPr>
          <w:rFonts w:ascii="Arial" w:eastAsia="Times New Roman" w:hAnsi="Arial" w:cs="Arial"/>
          <w:sz w:val="20"/>
          <w:szCs w:val="20"/>
          <w:lang w:val="en-US"/>
        </w:rPr>
        <w:t>Cera</w:t>
      </w:r>
      <w:proofErr w:type="spellEnd"/>
      <w:r w:rsidRPr="003943E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727C7C">
        <w:rPr>
          <w:rFonts w:ascii="Arial" w:eastAsia="Times New Roman" w:hAnsi="Arial" w:cs="Arial"/>
          <w:sz w:val="20"/>
          <w:szCs w:val="20"/>
          <w:lang w:val="en-US"/>
        </w:rPr>
        <w:t>oro</w:t>
      </w:r>
      <w:proofErr w:type="spellEnd"/>
      <w:r w:rsidR="00C91D15" w:rsidRPr="00C91D1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3943E4">
        <w:rPr>
          <w:rFonts w:ascii="Arial" w:eastAsia="Times New Roman" w:hAnsi="Arial" w:cs="Arial"/>
          <w:sz w:val="20"/>
          <w:szCs w:val="20"/>
          <w:lang w:val="en-US"/>
        </w:rPr>
        <w:t xml:space="preserve">– 1050 </w:t>
      </w:r>
      <w:r w:rsidRPr="003943E4">
        <w:rPr>
          <w:rFonts w:ascii="Arial" w:eastAsia="Times New Roman" w:hAnsi="Arial" w:cs="Arial"/>
          <w:sz w:val="20"/>
          <w:szCs w:val="20"/>
        </w:rPr>
        <w:t>г</w:t>
      </w:r>
      <w:r w:rsidRPr="003943E4">
        <w:rPr>
          <w:rFonts w:ascii="Arial" w:eastAsia="Times New Roman" w:hAnsi="Arial" w:cs="Arial"/>
          <w:sz w:val="20"/>
          <w:szCs w:val="20"/>
          <w:lang w:val="en-US"/>
        </w:rPr>
        <w:t>/</w:t>
      </w:r>
      <w:r w:rsidRPr="003943E4">
        <w:rPr>
          <w:rFonts w:ascii="Arial" w:eastAsia="Times New Roman" w:hAnsi="Arial" w:cs="Arial"/>
          <w:sz w:val="20"/>
          <w:szCs w:val="20"/>
        </w:rPr>
        <w:t>л</w:t>
      </w:r>
    </w:p>
    <w:p w:rsidR="003943E4" w:rsidRPr="003943E4" w:rsidRDefault="003943E4" w:rsidP="003943E4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3943E4">
        <w:rPr>
          <w:rFonts w:ascii="Arial" w:eastAsia="Times New Roman" w:hAnsi="Arial" w:cs="Arial"/>
          <w:sz w:val="20"/>
          <w:szCs w:val="20"/>
        </w:rPr>
        <w:t>Колеруется.</w:t>
      </w:r>
    </w:p>
    <w:p w:rsidR="003943E4" w:rsidRPr="003943E4" w:rsidRDefault="003943E4" w:rsidP="003943E4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3943E4">
        <w:rPr>
          <w:rFonts w:ascii="Trebuchet MS" w:eastAsia="Times New Roman" w:hAnsi="Trebuchet MS" w:cs="Times New Roman"/>
          <w:sz w:val="28"/>
          <w:szCs w:val="28"/>
        </w:rPr>
        <w:t>Основа нанесения</w:t>
      </w:r>
    </w:p>
    <w:p w:rsidR="003943E4" w:rsidRPr="003943E4" w:rsidRDefault="003943E4" w:rsidP="003943E4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943E4">
        <w:rPr>
          <w:rFonts w:ascii="Arial" w:eastAsia="Times New Roman" w:hAnsi="Arial" w:cs="Arial"/>
          <w:sz w:val="20"/>
          <w:szCs w:val="20"/>
        </w:rPr>
        <w:t>Используется для придания оригинального декоративного эффекта фактурным и венецианским штукатуркам.</w:t>
      </w:r>
    </w:p>
    <w:p w:rsidR="003943E4" w:rsidRPr="003943E4" w:rsidRDefault="003943E4" w:rsidP="003943E4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3943E4">
        <w:rPr>
          <w:rFonts w:ascii="Trebuchet MS" w:eastAsia="Times New Roman" w:hAnsi="Trebuchet MS" w:cs="Times New Roman"/>
          <w:sz w:val="28"/>
          <w:szCs w:val="28"/>
        </w:rPr>
        <w:t>Нанесение</w:t>
      </w:r>
    </w:p>
    <w:p w:rsidR="003943E4" w:rsidRPr="003943E4" w:rsidRDefault="003943E4" w:rsidP="003943E4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943E4">
        <w:rPr>
          <w:rFonts w:ascii="Arial" w:eastAsia="Times New Roman" w:hAnsi="Arial" w:cs="Arial"/>
          <w:sz w:val="20"/>
          <w:szCs w:val="20"/>
        </w:rPr>
        <w:t>После полного высыхания фактурной поверхности нанесите воск. Допустимое разведение водой на 10-50% в зависимости от предполагаемого конечного результата и техники нанесения. Наносится шпателем их нержавеющей стали, синтетической губкой, кистью или перчаткой, заботясь о проникании в места более неровные. После высыхания вновь пройдитесь мягкой тканью или перчаткой для удаления избытка продукта.</w:t>
      </w:r>
    </w:p>
    <w:p w:rsidR="003943E4" w:rsidRPr="003943E4" w:rsidRDefault="003943E4" w:rsidP="003943E4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3943E4">
        <w:rPr>
          <w:rFonts w:ascii="Trebuchet MS" w:eastAsia="Times New Roman" w:hAnsi="Trebuchet MS" w:cs="Times New Roman"/>
          <w:sz w:val="28"/>
          <w:szCs w:val="28"/>
        </w:rPr>
        <w:t>Упаковка и срок хранение продукта</w:t>
      </w:r>
    </w:p>
    <w:p w:rsidR="003943E4" w:rsidRPr="003943E4" w:rsidRDefault="003943E4" w:rsidP="003943E4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943E4">
        <w:rPr>
          <w:rFonts w:ascii="Arial" w:eastAsia="Times New Roman" w:hAnsi="Arial" w:cs="Arial"/>
          <w:sz w:val="20"/>
          <w:szCs w:val="20"/>
        </w:rPr>
        <w:t>Пластиковые ведра по 1, 2, 5 л.</w:t>
      </w:r>
    </w:p>
    <w:p w:rsidR="003943E4" w:rsidRPr="003943E4" w:rsidRDefault="003943E4" w:rsidP="003943E4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943E4">
        <w:rPr>
          <w:rFonts w:ascii="Arial" w:eastAsia="Times New Roman" w:hAnsi="Arial" w:cs="Arial"/>
          <w:sz w:val="20"/>
          <w:szCs w:val="20"/>
        </w:rPr>
        <w:t xml:space="preserve">Температура хранения продукта </w:t>
      </w:r>
      <w:proofErr w:type="spellStart"/>
      <w:r w:rsidRPr="003943E4">
        <w:rPr>
          <w:rFonts w:ascii="Arial" w:eastAsia="Times New Roman" w:hAnsi="Arial" w:cs="Arial"/>
          <w:sz w:val="20"/>
          <w:szCs w:val="20"/>
        </w:rPr>
        <w:t>max</w:t>
      </w:r>
      <w:proofErr w:type="spellEnd"/>
      <w:r w:rsidRPr="003943E4">
        <w:rPr>
          <w:rFonts w:ascii="Arial" w:eastAsia="Times New Roman" w:hAnsi="Arial" w:cs="Arial"/>
          <w:sz w:val="20"/>
          <w:szCs w:val="20"/>
        </w:rPr>
        <w:t xml:space="preserve"> +30°C </w:t>
      </w:r>
      <w:proofErr w:type="spellStart"/>
      <w:r w:rsidRPr="003943E4">
        <w:rPr>
          <w:rFonts w:ascii="Arial" w:eastAsia="Times New Roman" w:hAnsi="Arial" w:cs="Arial"/>
          <w:sz w:val="20"/>
          <w:szCs w:val="20"/>
        </w:rPr>
        <w:t>min</w:t>
      </w:r>
      <w:proofErr w:type="spellEnd"/>
      <w:r w:rsidRPr="003943E4">
        <w:rPr>
          <w:rFonts w:ascii="Arial" w:eastAsia="Times New Roman" w:hAnsi="Arial" w:cs="Arial"/>
          <w:sz w:val="20"/>
          <w:szCs w:val="20"/>
        </w:rPr>
        <w:t xml:space="preserve"> +5°C</w:t>
      </w:r>
    </w:p>
    <w:p w:rsidR="003943E4" w:rsidRPr="003943E4" w:rsidRDefault="003943E4" w:rsidP="003943E4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943E4">
        <w:rPr>
          <w:rFonts w:ascii="Arial" w:eastAsia="Times New Roman" w:hAnsi="Arial" w:cs="Arial"/>
          <w:sz w:val="20"/>
          <w:szCs w:val="20"/>
        </w:rPr>
        <w:t xml:space="preserve">В закрытых прочных упаковках при </w:t>
      </w:r>
      <w:proofErr w:type="gramStart"/>
      <w:r w:rsidRPr="003943E4">
        <w:rPr>
          <w:rFonts w:ascii="Arial" w:eastAsia="Times New Roman" w:hAnsi="Arial" w:cs="Arial"/>
          <w:sz w:val="20"/>
          <w:szCs w:val="20"/>
        </w:rPr>
        <w:t>правильном</w:t>
      </w:r>
      <w:proofErr w:type="gramEnd"/>
      <w:r w:rsidRPr="003943E4">
        <w:rPr>
          <w:rFonts w:ascii="Arial" w:eastAsia="Times New Roman" w:hAnsi="Arial" w:cs="Arial"/>
          <w:sz w:val="20"/>
          <w:szCs w:val="20"/>
        </w:rPr>
        <w:t xml:space="preserve"> хранение срок годности около 2 лет.</w:t>
      </w:r>
    </w:p>
    <w:p w:rsidR="003943E4" w:rsidRPr="003943E4" w:rsidRDefault="003943E4" w:rsidP="003943E4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3943E4">
        <w:rPr>
          <w:rFonts w:ascii="Trebuchet MS" w:eastAsia="Times New Roman" w:hAnsi="Trebuchet MS" w:cs="Times New Roman"/>
          <w:sz w:val="28"/>
          <w:szCs w:val="28"/>
        </w:rPr>
        <w:t>Безопасность в эксплуатации</w:t>
      </w:r>
    </w:p>
    <w:p w:rsidR="003943E4" w:rsidRPr="003943E4" w:rsidRDefault="003943E4" w:rsidP="003943E4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943E4">
        <w:rPr>
          <w:rFonts w:ascii="Arial" w:eastAsia="Times New Roman" w:hAnsi="Arial" w:cs="Arial"/>
          <w:sz w:val="20"/>
          <w:szCs w:val="20"/>
        </w:rPr>
        <w:t>Экологически чистый продукт, не содержит добавок вредных для здоровья.</w:t>
      </w:r>
    </w:p>
    <w:p w:rsidR="00D02694" w:rsidRPr="00C91D15" w:rsidRDefault="00D02694"/>
    <w:sectPr w:rsidR="00D02694" w:rsidRPr="00C91D15" w:rsidSect="00E9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514D"/>
    <w:multiLevelType w:val="multilevel"/>
    <w:tmpl w:val="B65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3E4"/>
    <w:rsid w:val="00124A71"/>
    <w:rsid w:val="003943E4"/>
    <w:rsid w:val="00727C7C"/>
    <w:rsid w:val="00C91D15"/>
    <w:rsid w:val="00CC1BD3"/>
    <w:rsid w:val="00D02694"/>
    <w:rsid w:val="00E9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6F"/>
  </w:style>
  <w:style w:type="paragraph" w:styleId="2">
    <w:name w:val="heading 2"/>
    <w:basedOn w:val="a"/>
    <w:link w:val="20"/>
    <w:uiPriority w:val="9"/>
    <w:qFormat/>
    <w:rsid w:val="00394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3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6</cp:revision>
  <dcterms:created xsi:type="dcterms:W3CDTF">2014-11-14T14:05:00Z</dcterms:created>
  <dcterms:modified xsi:type="dcterms:W3CDTF">2014-11-15T07:17:00Z</dcterms:modified>
</cp:coreProperties>
</file>